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4CC" w:rsidRDefault="00CB14CC" w:rsidP="00D43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ПРОГРАММА</w:t>
      </w:r>
    </w:p>
    <w:p w:rsidR="00CB14CC" w:rsidRDefault="00CB14CC" w:rsidP="00D43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D68DA" w:rsidRPr="00994307" w:rsidRDefault="00CB14CC" w:rsidP="00D43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 w:rsidR="009D68DA" w:rsidRPr="009943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еминар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</w:t>
      </w:r>
      <w:r w:rsidR="009D68DA" w:rsidRPr="009943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«Экспорт по каналам электронной торговли»</w:t>
      </w:r>
    </w:p>
    <w:p w:rsidR="00D432C7" w:rsidRPr="00C1658D" w:rsidRDefault="00D432C7" w:rsidP="00D4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AB7" w:rsidRDefault="003E3AB7" w:rsidP="006F6F0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11 мая 2017 г.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       </w:t>
      </w:r>
      <w:r w:rsidR="006F6F06" w:rsidRPr="006F6F06">
        <w:rPr>
          <w:rFonts w:ascii="Times New Roman" w:hAnsi="Times New Roman" w:cs="Times New Roman"/>
          <w:i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i/>
          <w:sz w:val="28"/>
          <w:szCs w:val="28"/>
        </w:rPr>
        <w:t xml:space="preserve">-парк, </w:t>
      </w:r>
    </w:p>
    <w:p w:rsidR="006F6F06" w:rsidRPr="006F6F06" w:rsidRDefault="003E3AB7" w:rsidP="003E3AB7">
      <w:pPr>
        <w:spacing w:after="0" w:line="240" w:lineRule="auto"/>
        <w:ind w:left="495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6F6F06" w:rsidRPr="006F6F06">
        <w:rPr>
          <w:rFonts w:ascii="Times New Roman" w:hAnsi="Times New Roman" w:cs="Times New Roman"/>
          <w:i/>
          <w:sz w:val="28"/>
          <w:szCs w:val="28"/>
        </w:rPr>
        <w:t>г.Казань, ул. Петербургская, 52</w:t>
      </w:r>
    </w:p>
    <w:p w:rsidR="006F6F06" w:rsidRPr="00C1658D" w:rsidRDefault="006F6F06" w:rsidP="00D4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647"/>
      </w:tblGrid>
      <w:tr w:rsidR="009D68DA" w:rsidRPr="009D68DA" w:rsidTr="009D68DA">
        <w:tc>
          <w:tcPr>
            <w:tcW w:w="1418" w:type="dxa"/>
            <w:shd w:val="clear" w:color="auto" w:fill="auto"/>
          </w:tcPr>
          <w:p w:rsidR="009D68DA" w:rsidRPr="009D68DA" w:rsidRDefault="009D68DA" w:rsidP="0099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09:30</w:t>
            </w:r>
          </w:p>
        </w:tc>
        <w:tc>
          <w:tcPr>
            <w:tcW w:w="8647" w:type="dxa"/>
            <w:shd w:val="clear" w:color="auto" w:fill="auto"/>
          </w:tcPr>
          <w:p w:rsidR="009D68DA" w:rsidRPr="009D68DA" w:rsidRDefault="009D68DA" w:rsidP="00994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6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Регистрация участников</w:t>
            </w:r>
          </w:p>
        </w:tc>
      </w:tr>
      <w:tr w:rsidR="009D68DA" w:rsidRPr="009D68DA" w:rsidTr="009D68DA">
        <w:tc>
          <w:tcPr>
            <w:tcW w:w="1418" w:type="dxa"/>
            <w:shd w:val="clear" w:color="auto" w:fill="auto"/>
          </w:tcPr>
          <w:p w:rsidR="009D68DA" w:rsidRPr="009D68DA" w:rsidRDefault="009D68DA" w:rsidP="0099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8647" w:type="dxa"/>
            <w:shd w:val="clear" w:color="auto" w:fill="auto"/>
          </w:tcPr>
          <w:p w:rsidR="009D68DA" w:rsidRDefault="009D68DA" w:rsidP="00140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D68D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Приветственное слово</w:t>
            </w:r>
          </w:p>
          <w:p w:rsidR="00D22CBF" w:rsidRDefault="00D22CBF" w:rsidP="001409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Модераторы</w:t>
            </w:r>
            <w:r w:rsidRPr="009D6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9D68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D22CBF" w:rsidRPr="009D68DA" w:rsidRDefault="00D22CBF" w:rsidP="001409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D6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Армен Манукян</w:t>
            </w:r>
            <w:r w:rsidRPr="009D68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6F6F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</w:t>
            </w:r>
            <w:r w:rsidRPr="009D68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Старший эксперт по электронной торговле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9D68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АО "Российский экспортный центр"</w:t>
            </w:r>
            <w:r w:rsidR="00B932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994307" w:rsidRPr="00994307" w:rsidRDefault="00D22CBF" w:rsidP="0009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D6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Евгения Данильченко </w:t>
            </w:r>
            <w:r w:rsidRPr="009D68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Эксперт по международным проектам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9D68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АО "Российский экспортный центр"</w:t>
            </w:r>
            <w:bookmarkStart w:id="0" w:name="_GoBack"/>
            <w:bookmarkEnd w:id="0"/>
          </w:p>
        </w:tc>
      </w:tr>
      <w:tr w:rsidR="009D68DA" w:rsidRPr="009D68DA" w:rsidTr="009D68DA">
        <w:tc>
          <w:tcPr>
            <w:tcW w:w="1418" w:type="dxa"/>
            <w:shd w:val="clear" w:color="auto" w:fill="auto"/>
          </w:tcPr>
          <w:p w:rsidR="009D68DA" w:rsidRPr="009D68DA" w:rsidRDefault="009D68DA" w:rsidP="005B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5B2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647" w:type="dxa"/>
            <w:shd w:val="clear" w:color="auto" w:fill="auto"/>
          </w:tcPr>
          <w:p w:rsidR="00DE49E2" w:rsidRPr="00DE49E2" w:rsidRDefault="00DE49E2" w:rsidP="00DE4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Инициативы РЭЦ по поддержке выхода российского экспорта на площадки электронной коммерции. К чему нужно быть готовым выводя бизнес в онлайн: главные моменты. </w:t>
            </w:r>
          </w:p>
          <w:p w:rsidR="00D22CBF" w:rsidRPr="00DE49E2" w:rsidRDefault="00DE49E2" w:rsidP="00DE49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9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Евгения Данильченко, эксперт по международным проектам АО РЭЦ</w:t>
            </w:r>
          </w:p>
        </w:tc>
      </w:tr>
      <w:tr w:rsidR="006F6F06" w:rsidRPr="009D68DA" w:rsidTr="009D68DA">
        <w:tc>
          <w:tcPr>
            <w:tcW w:w="1418" w:type="dxa"/>
            <w:shd w:val="clear" w:color="auto" w:fill="auto"/>
          </w:tcPr>
          <w:p w:rsidR="006F6F06" w:rsidRPr="009D68DA" w:rsidRDefault="006F6F06" w:rsidP="005B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</w:t>
            </w:r>
            <w:r w:rsidR="005B2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47" w:type="dxa"/>
            <w:shd w:val="clear" w:color="auto" w:fill="auto"/>
          </w:tcPr>
          <w:p w:rsidR="006F6F06" w:rsidRDefault="00B93265" w:rsidP="0014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торговля с нуля: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комплексное решение для старта экспортных продаж от логистического партнера РЭЦ</w:t>
            </w:r>
          </w:p>
          <w:p w:rsidR="00B93265" w:rsidRPr="00B93265" w:rsidRDefault="00B93265" w:rsidP="001409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32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Армен Манукян - Старший эксперт по электронной торговле АО "Российский экспортный центр" </w:t>
            </w:r>
          </w:p>
        </w:tc>
      </w:tr>
      <w:tr w:rsidR="00B93265" w:rsidRPr="009D68DA" w:rsidTr="009D68DA">
        <w:tc>
          <w:tcPr>
            <w:tcW w:w="1418" w:type="dxa"/>
            <w:shd w:val="clear" w:color="auto" w:fill="auto"/>
          </w:tcPr>
          <w:p w:rsidR="00B93265" w:rsidRPr="009D68DA" w:rsidRDefault="00B93265" w:rsidP="00B9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B2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5B2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  <w:p w:rsidR="00B93265" w:rsidRDefault="00B93265" w:rsidP="0099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B93265" w:rsidRPr="009D68DA" w:rsidRDefault="00B93265" w:rsidP="00B9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таможенного регулирования при экспортной деятельности</w:t>
            </w:r>
          </w:p>
          <w:p w:rsidR="00B93265" w:rsidRPr="009D68DA" w:rsidRDefault="00B93265" w:rsidP="00B9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8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Галина Донцова, эксперт по таможне, Ассоциация экспресс-перевозчиков</w:t>
            </w:r>
          </w:p>
        </w:tc>
      </w:tr>
      <w:tr w:rsidR="00B93265" w:rsidRPr="009D68DA" w:rsidTr="009D68DA">
        <w:tc>
          <w:tcPr>
            <w:tcW w:w="1418" w:type="dxa"/>
            <w:shd w:val="clear" w:color="auto" w:fill="auto"/>
          </w:tcPr>
          <w:p w:rsidR="00B93265" w:rsidRDefault="00B93265" w:rsidP="005B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11:2</w:t>
            </w:r>
            <w:r w:rsidR="005B2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47" w:type="dxa"/>
            <w:shd w:val="clear" w:color="auto" w:fill="auto"/>
          </w:tcPr>
          <w:p w:rsidR="00B93265" w:rsidRDefault="00B93265" w:rsidP="0014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начать успешные продажи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B93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сегменте онлайн? Партнерская программа РЭЦ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eBay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93265" w:rsidRPr="00B93265" w:rsidRDefault="00B93265" w:rsidP="001409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32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Евгения Данильченко, эксперт по международным проектам АО РЭЦ</w:t>
            </w:r>
          </w:p>
        </w:tc>
      </w:tr>
      <w:tr w:rsidR="009D68DA" w:rsidRPr="009D68DA" w:rsidTr="009D68DA">
        <w:tc>
          <w:tcPr>
            <w:tcW w:w="1418" w:type="dxa"/>
            <w:shd w:val="clear" w:color="auto" w:fill="auto"/>
          </w:tcPr>
          <w:p w:rsidR="009D68DA" w:rsidRPr="009D68DA" w:rsidRDefault="009D68DA" w:rsidP="0099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="005B2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9D68DA" w:rsidRPr="009D68DA" w:rsidRDefault="009D68DA" w:rsidP="0099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9D68DA" w:rsidRPr="005B2A71" w:rsidRDefault="006F6F06" w:rsidP="0014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Кейс успешных продаж на площадке </w:t>
            </w:r>
            <w:r w:rsidR="008A10D2" w:rsidRPr="008A10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Etsy</w:t>
            </w:r>
            <w:r w:rsidR="008A10D2" w:rsidRPr="008A1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A10D2" w:rsidRPr="008A10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</w:t>
            </w:r>
          </w:p>
          <w:p w:rsidR="008A10D2" w:rsidRPr="0069237E" w:rsidRDefault="00B93265" w:rsidP="00692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Эдуард Конкин, компания </w:t>
            </w:r>
            <w:r w:rsidR="008A10D2" w:rsidRPr="001409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Blade</w:t>
            </w:r>
            <w:r w:rsidR="008A10D2" w:rsidRPr="001409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A10D2" w:rsidRPr="001409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Belt</w:t>
            </w:r>
            <w:r w:rsidR="006923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(выступление онлайн)</w:t>
            </w:r>
          </w:p>
        </w:tc>
      </w:tr>
      <w:tr w:rsidR="009D68DA" w:rsidRPr="009D68DA" w:rsidTr="009D68DA">
        <w:tc>
          <w:tcPr>
            <w:tcW w:w="1418" w:type="dxa"/>
            <w:shd w:val="clear" w:color="auto" w:fill="auto"/>
          </w:tcPr>
          <w:p w:rsidR="009D68DA" w:rsidRPr="009D68DA" w:rsidRDefault="009D68DA" w:rsidP="00B9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A1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D6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93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9D6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- 12.</w:t>
            </w:r>
            <w:r w:rsidR="008A1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3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47" w:type="dxa"/>
            <w:shd w:val="clear" w:color="auto" w:fill="auto"/>
          </w:tcPr>
          <w:p w:rsidR="009D68DA" w:rsidRPr="009D68DA" w:rsidRDefault="009D68DA" w:rsidP="001409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D6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Кофе-брейк</w:t>
            </w:r>
          </w:p>
        </w:tc>
      </w:tr>
      <w:tr w:rsidR="00B93265" w:rsidRPr="009D68DA" w:rsidTr="009D68DA">
        <w:tc>
          <w:tcPr>
            <w:tcW w:w="1418" w:type="dxa"/>
            <w:shd w:val="clear" w:color="auto" w:fill="auto"/>
          </w:tcPr>
          <w:p w:rsidR="00B93265" w:rsidRPr="009D68DA" w:rsidRDefault="00B93265" w:rsidP="00B9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B93265" w:rsidRPr="009D68DA" w:rsidRDefault="00B93265" w:rsidP="0099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B93265" w:rsidRPr="009D68DA" w:rsidRDefault="00B93265" w:rsidP="0014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Преимущества и особенности работы на В2В площадке </w:t>
            </w:r>
            <w:r w:rsidRPr="009D6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Alibaba.com</w:t>
            </w:r>
            <w:r w:rsidRPr="009D68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Борис Нейман,  генеральный директор  PAL</w:t>
            </w:r>
          </w:p>
        </w:tc>
      </w:tr>
      <w:tr w:rsidR="009D68DA" w:rsidRPr="009D68DA" w:rsidTr="009D68DA">
        <w:tc>
          <w:tcPr>
            <w:tcW w:w="1418" w:type="dxa"/>
            <w:shd w:val="clear" w:color="auto" w:fill="auto"/>
          </w:tcPr>
          <w:p w:rsidR="009D68DA" w:rsidRPr="009D68DA" w:rsidRDefault="00B93265" w:rsidP="00B9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12:55</w:t>
            </w:r>
          </w:p>
        </w:tc>
        <w:tc>
          <w:tcPr>
            <w:tcW w:w="8647" w:type="dxa"/>
            <w:shd w:val="clear" w:color="auto" w:fill="auto"/>
          </w:tcPr>
          <w:p w:rsidR="00B93265" w:rsidRPr="009D68DA" w:rsidRDefault="00B93265" w:rsidP="00B9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торговля с нуля</w:t>
            </w:r>
            <w:r w:rsidRPr="009D6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комплексное решение </w:t>
            </w:r>
            <w:r w:rsidRPr="009D68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Shiptor</w:t>
            </w:r>
            <w:r w:rsidRPr="009D6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D68DA" w:rsidRPr="009D68DA" w:rsidRDefault="00B93265" w:rsidP="00B932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D68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Алексей Шевцов, директор по логистике </w:t>
            </w:r>
            <w:r w:rsidRPr="009D68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Shiptor</w:t>
            </w:r>
          </w:p>
        </w:tc>
      </w:tr>
      <w:tr w:rsidR="009D68DA" w:rsidRPr="009D68DA" w:rsidTr="009D68DA">
        <w:tc>
          <w:tcPr>
            <w:tcW w:w="1418" w:type="dxa"/>
            <w:shd w:val="clear" w:color="auto" w:fill="auto"/>
          </w:tcPr>
          <w:p w:rsidR="009D68DA" w:rsidRPr="009D68DA" w:rsidRDefault="009D68DA" w:rsidP="0099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="008A1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9D68DA" w:rsidRPr="009D68DA" w:rsidRDefault="009D68DA" w:rsidP="0099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B93265" w:rsidRPr="009D68DA" w:rsidRDefault="00B93265" w:rsidP="00B9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и ответы</w:t>
            </w:r>
          </w:p>
          <w:p w:rsidR="009D68DA" w:rsidRPr="009D68DA" w:rsidRDefault="009D68DA" w:rsidP="001409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D68DA" w:rsidRPr="009D68DA" w:rsidTr="009D68DA">
        <w:tc>
          <w:tcPr>
            <w:tcW w:w="1418" w:type="dxa"/>
            <w:shd w:val="clear" w:color="auto" w:fill="auto"/>
          </w:tcPr>
          <w:p w:rsidR="009D68DA" w:rsidRPr="009D68DA" w:rsidRDefault="009D68DA" w:rsidP="0099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="00B93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9D68DA" w:rsidRPr="009D68DA" w:rsidRDefault="009D68DA" w:rsidP="0099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9D68DA" w:rsidRPr="009D68DA" w:rsidRDefault="00B93265" w:rsidP="001409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D68D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Заключительное слово</w:t>
            </w:r>
          </w:p>
        </w:tc>
      </w:tr>
    </w:tbl>
    <w:p w:rsidR="00B968CC" w:rsidRDefault="00B968CC"/>
    <w:sectPr w:rsidR="00B968CC" w:rsidSect="00C1658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922" w:rsidRDefault="008B1922" w:rsidP="009D68DA">
      <w:pPr>
        <w:spacing w:after="0" w:line="240" w:lineRule="auto"/>
      </w:pPr>
      <w:r>
        <w:separator/>
      </w:r>
    </w:p>
  </w:endnote>
  <w:endnote w:type="continuationSeparator" w:id="0">
    <w:p w:rsidR="008B1922" w:rsidRDefault="008B1922" w:rsidP="009D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922" w:rsidRDefault="008B1922" w:rsidP="009D68DA">
      <w:pPr>
        <w:spacing w:after="0" w:line="240" w:lineRule="auto"/>
      </w:pPr>
      <w:r>
        <w:separator/>
      </w:r>
    </w:p>
  </w:footnote>
  <w:footnote w:type="continuationSeparator" w:id="0">
    <w:p w:rsidR="008B1922" w:rsidRDefault="008B1922" w:rsidP="009D6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DA"/>
    <w:rsid w:val="00096196"/>
    <w:rsid w:val="00140945"/>
    <w:rsid w:val="00157C12"/>
    <w:rsid w:val="003E3AB7"/>
    <w:rsid w:val="005B2A71"/>
    <w:rsid w:val="0069237E"/>
    <w:rsid w:val="006F6F06"/>
    <w:rsid w:val="0078171C"/>
    <w:rsid w:val="007E15D4"/>
    <w:rsid w:val="008A10D2"/>
    <w:rsid w:val="008B1922"/>
    <w:rsid w:val="00994307"/>
    <w:rsid w:val="009D68DA"/>
    <w:rsid w:val="00B93265"/>
    <w:rsid w:val="00B968CC"/>
    <w:rsid w:val="00C1658D"/>
    <w:rsid w:val="00CB14CC"/>
    <w:rsid w:val="00D22CBF"/>
    <w:rsid w:val="00D432C7"/>
    <w:rsid w:val="00DE49E2"/>
    <w:rsid w:val="00E9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C90B6-6D54-4315-B565-0386E16D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2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68DA"/>
  </w:style>
  <w:style w:type="paragraph" w:styleId="a5">
    <w:name w:val="footer"/>
    <w:basedOn w:val="a"/>
    <w:link w:val="a6"/>
    <w:uiPriority w:val="99"/>
    <w:unhideWhenUsed/>
    <w:rsid w:val="009D6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68DA"/>
  </w:style>
  <w:style w:type="paragraph" w:styleId="a7">
    <w:name w:val="Balloon Text"/>
    <w:basedOn w:val="a"/>
    <w:link w:val="a8"/>
    <w:uiPriority w:val="99"/>
    <w:semiHidden/>
    <w:unhideWhenUsed/>
    <w:rsid w:val="00781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1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Мухитдинова Рамиля Эль-Кезаровна</dc:creator>
  <cp:keywords/>
  <dc:description/>
  <cp:lastModifiedBy>Шарапов Роберт Ильдарович</cp:lastModifiedBy>
  <cp:revision>10</cp:revision>
  <cp:lastPrinted>2017-05-03T13:19:00Z</cp:lastPrinted>
  <dcterms:created xsi:type="dcterms:W3CDTF">2017-05-02T11:25:00Z</dcterms:created>
  <dcterms:modified xsi:type="dcterms:W3CDTF">2017-05-05T13:08:00Z</dcterms:modified>
</cp:coreProperties>
</file>